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F" w:rsidRDefault="001D64FF" w:rsidP="001D64FF">
      <w:pPr>
        <w:pStyle w:val="NormalWeb"/>
        <w:shd w:val="clear" w:color="auto" w:fill="FFFFFF"/>
        <w:spacing w:before="150" w:beforeAutospacing="0" w:after="150" w:afterAutospacing="0"/>
        <w:ind w:left="300" w:right="30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Style w:val="Gl"/>
          <w:rFonts w:ascii="Tahoma" w:hAnsi="Tahoma" w:cs="Tahoma"/>
          <w:color w:val="000000"/>
          <w:sz w:val="27"/>
          <w:szCs w:val="27"/>
        </w:rPr>
        <w:t>Sağlık Bilimleri Fakültemizin Misyonu;</w:t>
      </w:r>
    </w:p>
    <w:p w:rsidR="001D64FF" w:rsidRDefault="001D64FF" w:rsidP="001D64FF">
      <w:pPr>
        <w:pStyle w:val="NormalWeb"/>
        <w:shd w:val="clear" w:color="auto" w:fill="FFFFFF"/>
        <w:spacing w:before="150" w:beforeAutospacing="0" w:after="150" w:afterAutospacing="0"/>
        <w:ind w:left="300" w:right="30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br/>
      </w:r>
      <w:r>
        <w:rPr>
          <w:rFonts w:ascii="Tahoma" w:hAnsi="Tahoma" w:cs="Tahoma"/>
          <w:color w:val="000000"/>
          <w:sz w:val="27"/>
          <w:szCs w:val="27"/>
        </w:rPr>
        <w:t>Çağdaş ve bilimsel eğitim ve öğretim ilkeleri doğrultusunda ulusal ve uluslararası alanda sağlık hizmeti sunabilecek donanımlı ve liderlik özelliklerine sahip profesyonel sağlık personeli yetiştirmek; bilimsel araştırmalar ve yayınlar yaparak ulusal ve uluslararası düzeyde bilgi üretimine ve bilimsel gelişmelere, eğitim ve araştırma yoluyla toplumun sağlığını koruma ve geliştirmeye katkıda bulunmak.</w:t>
      </w:r>
    </w:p>
    <w:p w:rsidR="00CF607E" w:rsidRDefault="00CF607E" w:rsidP="001D64FF"/>
    <w:p w:rsidR="001D64FF" w:rsidRDefault="001D64FF" w:rsidP="001D64FF"/>
    <w:p w:rsidR="001D64FF" w:rsidRDefault="001D64FF" w:rsidP="001D64FF"/>
    <w:p w:rsidR="001D64FF" w:rsidRDefault="001D64FF" w:rsidP="001D64FF"/>
    <w:p w:rsidR="001D64FF" w:rsidRDefault="001D64FF" w:rsidP="001D64FF">
      <w:pPr>
        <w:pStyle w:val="NormalWeb"/>
        <w:shd w:val="clear" w:color="auto" w:fill="FFFFFF"/>
        <w:spacing w:before="150" w:beforeAutospacing="0" w:after="150" w:afterAutospacing="0"/>
        <w:ind w:left="300" w:right="30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Style w:val="Gl"/>
          <w:rFonts w:ascii="Tahoma" w:hAnsi="Tahoma" w:cs="Tahoma"/>
          <w:color w:val="000000"/>
          <w:sz w:val="27"/>
          <w:szCs w:val="27"/>
        </w:rPr>
        <w:t xml:space="preserve">Sağlık Bilimleri Fakültemizin </w:t>
      </w:r>
      <w:proofErr w:type="gramStart"/>
      <w:r>
        <w:rPr>
          <w:rStyle w:val="Gl"/>
          <w:rFonts w:ascii="Tahoma" w:hAnsi="Tahoma" w:cs="Tahoma"/>
          <w:color w:val="000000"/>
          <w:sz w:val="27"/>
          <w:szCs w:val="27"/>
        </w:rPr>
        <w:t>vizyonu</w:t>
      </w:r>
      <w:proofErr w:type="gramEnd"/>
      <w:r>
        <w:rPr>
          <w:rStyle w:val="Gl"/>
          <w:rFonts w:ascii="Tahoma" w:hAnsi="Tahoma" w:cs="Tahoma"/>
          <w:color w:val="000000"/>
          <w:sz w:val="27"/>
          <w:szCs w:val="27"/>
        </w:rPr>
        <w:t>;</w:t>
      </w:r>
    </w:p>
    <w:p w:rsidR="001D64FF" w:rsidRDefault="001D64FF" w:rsidP="001D64FF">
      <w:pPr>
        <w:pStyle w:val="NormalWeb"/>
        <w:shd w:val="clear" w:color="auto" w:fill="FFFFFF"/>
        <w:spacing w:before="150" w:beforeAutospacing="0" w:after="150" w:afterAutospacing="0"/>
        <w:ind w:left="300" w:right="30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>Sağlık hizmetleri alanında yenilikçi, yaratıcı ve öncü mezunlarının yanısıra bilimsel bilgi üretimi ve topluma hizmet ile ulusal ve uluslararası alanda tanınan ve tercih edilen sağlık eğitim kurumları arasında yer almak.</w:t>
      </w:r>
    </w:p>
    <w:p w:rsidR="001D64FF" w:rsidRPr="001D64FF" w:rsidRDefault="001D64FF" w:rsidP="001D64FF">
      <w:bookmarkStart w:id="0" w:name="_GoBack"/>
      <w:bookmarkEnd w:id="0"/>
    </w:p>
    <w:sectPr w:rsidR="001D64FF" w:rsidRPr="001D64FF" w:rsidSect="00421E92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AD"/>
    <w:rsid w:val="001D64FF"/>
    <w:rsid w:val="00421E92"/>
    <w:rsid w:val="00B309AD"/>
    <w:rsid w:val="00C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6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2020-03-04T14:20:00Z</dcterms:created>
  <dcterms:modified xsi:type="dcterms:W3CDTF">2020-03-04T14:22:00Z</dcterms:modified>
</cp:coreProperties>
</file>